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930C"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17572939"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05D53EE9" w14:textId="77777777" w:rsidR="002B1518" w:rsidRPr="007C40D5" w:rsidRDefault="002B1518" w:rsidP="002B1518">
      <w:pPr>
        <w:rPr>
          <w:rFonts w:ascii="Times New Roman" w:hAnsi="Times New Roman" w:cs="Times New Roman"/>
          <w:sz w:val="24"/>
          <w:szCs w:val="24"/>
        </w:rPr>
      </w:pPr>
    </w:p>
    <w:p w14:paraId="60DB23E5" w14:textId="4B23DB41" w:rsidR="002B1518" w:rsidRPr="007C40D5" w:rsidRDefault="00741BC6" w:rsidP="00E85A96">
      <w:pPr>
        <w:jc w:val="center"/>
        <w:rPr>
          <w:rFonts w:ascii="Times New Roman" w:hAnsi="Times New Roman" w:cs="Times New Roman"/>
          <w:b/>
          <w:sz w:val="24"/>
          <w:szCs w:val="24"/>
        </w:rPr>
      </w:pPr>
      <w:r w:rsidRPr="007C40D5">
        <w:rPr>
          <w:rFonts w:ascii="Times New Roman" w:hAnsi="Times New Roman" w:cs="Times New Roman"/>
          <w:b/>
          <w:sz w:val="24"/>
          <w:szCs w:val="24"/>
        </w:rPr>
        <w:t>Partea I: Informații privind procedura de achiziții publice și autoritatea contractantă sau entitatea contractantă</w:t>
      </w:r>
    </w:p>
    <w:p w14:paraId="51FCEB52" w14:textId="77777777" w:rsidR="00741BC6" w:rsidRPr="007C40D5" w:rsidRDefault="00741BC6" w:rsidP="00741BC6">
      <w:pPr>
        <w:rPr>
          <w:rFonts w:ascii="Times New Roman" w:hAnsi="Times New Roman" w:cs="Times New Roman"/>
          <w:sz w:val="24"/>
          <w:szCs w:val="24"/>
        </w:rPr>
      </w:pPr>
    </w:p>
    <w:p w14:paraId="6EDC8E8A" w14:textId="399F2A0D" w:rsidR="00A616FF" w:rsidRPr="007C40D5" w:rsidRDefault="00B037C9" w:rsidP="00B037C9">
      <w:pPr>
        <w:jc w:val="center"/>
        <w:rPr>
          <w:rFonts w:ascii="Times New Roman" w:hAnsi="Times New Roman" w:cs="Times New Roman"/>
          <w:sz w:val="24"/>
          <w:szCs w:val="24"/>
        </w:rPr>
      </w:pPr>
      <w:r w:rsidRPr="007C40D5">
        <w:rPr>
          <w:rFonts w:ascii="Times New Roman" w:hAnsi="Times New Roman" w:cs="Times New Roman"/>
          <w:sz w:val="24"/>
          <w:szCs w:val="24"/>
        </w:rPr>
        <w:t>INFORMAȚII PRIVIND PROCEDURA DE ACHIZIȚIE PUBLICĂ</w:t>
      </w:r>
    </w:p>
    <w:p w14:paraId="1E55379A"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23B5E8B4" w14:textId="77777777" w:rsidTr="00E755E2">
        <w:tc>
          <w:tcPr>
            <w:tcW w:w="4531" w:type="dxa"/>
          </w:tcPr>
          <w:p w14:paraId="4642BEF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09A540DC"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7EF93D4A" w14:textId="77777777" w:rsidTr="00E755E2">
        <w:tc>
          <w:tcPr>
            <w:tcW w:w="4531" w:type="dxa"/>
          </w:tcPr>
          <w:p w14:paraId="14ACFE63"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4BA7C9E5" w14:textId="69CEDF7B" w:rsidR="00E755E2"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 xml:space="preserve">Comuna </w:t>
            </w:r>
            <w:proofErr w:type="spellStart"/>
            <w:r>
              <w:rPr>
                <w:rFonts w:ascii="Times New Roman" w:hAnsi="Times New Roman" w:cs="Times New Roman"/>
                <w:sz w:val="16"/>
                <w:szCs w:val="16"/>
              </w:rPr>
              <w:t>Valu</w:t>
            </w:r>
            <w:proofErr w:type="spellEnd"/>
            <w:r>
              <w:rPr>
                <w:rFonts w:ascii="Times New Roman" w:hAnsi="Times New Roman" w:cs="Times New Roman"/>
                <w:sz w:val="16"/>
                <w:szCs w:val="16"/>
              </w:rPr>
              <w:t xml:space="preserve"> lui Traian</w:t>
            </w:r>
          </w:p>
        </w:tc>
      </w:tr>
      <w:tr w:rsidR="00E755E2" w:rsidRPr="007C40D5" w14:paraId="3CEFBF84" w14:textId="77777777" w:rsidTr="00E755E2">
        <w:tc>
          <w:tcPr>
            <w:tcW w:w="4531" w:type="dxa"/>
          </w:tcPr>
          <w:p w14:paraId="3AB13DB0"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3C9861E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7D50EBBB" w14:textId="77777777" w:rsidTr="00E755E2">
        <w:tc>
          <w:tcPr>
            <w:tcW w:w="4531" w:type="dxa"/>
          </w:tcPr>
          <w:p w14:paraId="54930F6E"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8C3DF0E" w14:textId="17D6308E" w:rsidR="00AC3C1C"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 xml:space="preserve">Achiziția de mobilier și materiale didactice specifice în cadrul proiectului cod F-PNRR-Dotarea cu mobilier, materiale didactice și echipamente digitale a unităților de învățământ preuniversitar din Comuna </w:t>
            </w:r>
            <w:proofErr w:type="spellStart"/>
            <w:r>
              <w:rPr>
                <w:rFonts w:ascii="Times New Roman" w:hAnsi="Times New Roman" w:cs="Times New Roman"/>
                <w:sz w:val="16"/>
                <w:szCs w:val="16"/>
              </w:rPr>
              <w:t>Valu</w:t>
            </w:r>
            <w:proofErr w:type="spellEnd"/>
            <w:r>
              <w:rPr>
                <w:rFonts w:ascii="Times New Roman" w:hAnsi="Times New Roman" w:cs="Times New Roman"/>
                <w:sz w:val="16"/>
                <w:szCs w:val="16"/>
              </w:rPr>
              <w:t xml:space="preserve"> lui Traian, Județul Constanța</w:t>
            </w:r>
          </w:p>
        </w:tc>
      </w:tr>
      <w:tr w:rsidR="00AC3C1C" w:rsidRPr="007C40D5" w14:paraId="16B55566" w14:textId="77777777" w:rsidTr="00E755E2">
        <w:tc>
          <w:tcPr>
            <w:tcW w:w="4531" w:type="dxa"/>
          </w:tcPr>
          <w:p w14:paraId="2470685C"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7605BFB" w14:textId="7AF69B3D" w:rsidR="00AC3C1C" w:rsidRPr="007C40D5" w:rsidRDefault="00C377E8" w:rsidP="00AC3C1C">
            <w:pPr>
              <w:spacing w:before="120" w:after="120"/>
              <w:rPr>
                <w:rFonts w:ascii="Times New Roman" w:hAnsi="Times New Roman" w:cs="Times New Roman"/>
                <w:sz w:val="16"/>
                <w:szCs w:val="16"/>
              </w:rPr>
            </w:pPr>
            <w:r>
              <w:rPr>
                <w:rFonts w:ascii="Times New Roman" w:hAnsi="Times New Roman" w:cs="Times New Roman"/>
                <w:sz w:val="16"/>
                <w:szCs w:val="16"/>
              </w:rPr>
              <w:t>4671718_2023_PAAPD1441220</w:t>
            </w:r>
          </w:p>
        </w:tc>
      </w:tr>
    </w:tbl>
    <w:p w14:paraId="4599D9C9" w14:textId="61AE7C81" w:rsidR="00AC3C1C" w:rsidRPr="007C40D5" w:rsidRDefault="00AC3C1C" w:rsidP="00E755E2">
      <w:pPr>
        <w:rPr>
          <w:rFonts w:ascii="Times New Roman" w:hAnsi="Times New Roman" w:cs="Times New Roman"/>
          <w:sz w:val="24"/>
          <w:szCs w:val="24"/>
        </w:rPr>
      </w:pPr>
    </w:p>
    <w:p w14:paraId="3A44C28C" w14:textId="77777777" w:rsidR="00AC3C1C" w:rsidRPr="007C40D5" w:rsidRDefault="00AC3C1C" w:rsidP="00E755E2">
      <w:pPr>
        <w:rPr>
          <w:rFonts w:ascii="Times New Roman" w:hAnsi="Times New Roman" w:cs="Times New Roman"/>
          <w:sz w:val="24"/>
          <w:szCs w:val="24"/>
        </w:rPr>
      </w:pPr>
    </w:p>
    <w:p w14:paraId="7AE8361E"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971251E"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44A9D26E"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41FA9A55"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45FF7696"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087ED634" w14:textId="77777777" w:rsidTr="001D0AD6">
        <w:tc>
          <w:tcPr>
            <w:tcW w:w="4531" w:type="dxa"/>
          </w:tcPr>
          <w:p w14:paraId="74752BCF"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4E1EA3CD"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2238D09" w14:textId="77777777" w:rsidTr="001D0AD6">
        <w:tc>
          <w:tcPr>
            <w:tcW w:w="4531" w:type="dxa"/>
          </w:tcPr>
          <w:p w14:paraId="04EC3D7F"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75FFD1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0820E814" w14:textId="77777777" w:rsidTr="001D0AD6">
        <w:tc>
          <w:tcPr>
            <w:tcW w:w="4531" w:type="dxa"/>
          </w:tcPr>
          <w:p w14:paraId="4E29952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2C4C59E1"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190F37C5" w14:textId="77777777" w:rsidTr="001D0AD6">
        <w:tc>
          <w:tcPr>
            <w:tcW w:w="4531" w:type="dxa"/>
          </w:tcPr>
          <w:p w14:paraId="71740AD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0BD120E5"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70E7A09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0109CCC8"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7001C00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311FFF"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DA528E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41F8A74"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CBF622A" w14:textId="77777777" w:rsidTr="001D0AD6">
        <w:tc>
          <w:tcPr>
            <w:tcW w:w="4531" w:type="dxa"/>
          </w:tcPr>
          <w:p w14:paraId="77DB39CF"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3045B1B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421166EE" w14:textId="77777777" w:rsidTr="001D0AD6">
        <w:tc>
          <w:tcPr>
            <w:tcW w:w="4531" w:type="dxa"/>
          </w:tcPr>
          <w:p w14:paraId="5525D74C"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7C16A22"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480403" w:rsidRPr="007C40D5" w14:paraId="325C6E76" w14:textId="77777777" w:rsidTr="001D0AD6">
        <w:tc>
          <w:tcPr>
            <w:tcW w:w="4531" w:type="dxa"/>
          </w:tcPr>
          <w:p w14:paraId="3233C26F"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Forma de participare:</w:t>
            </w:r>
          </w:p>
        </w:tc>
        <w:tc>
          <w:tcPr>
            <w:tcW w:w="4531" w:type="dxa"/>
          </w:tcPr>
          <w:p w14:paraId="06B6EADA"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1A1F2445" w14:textId="77777777" w:rsidTr="00E722C2">
        <w:tc>
          <w:tcPr>
            <w:tcW w:w="4531" w:type="dxa"/>
            <w:tcBorders>
              <w:bottom w:val="single" w:sz="4" w:space="0" w:color="auto"/>
            </w:tcBorders>
          </w:tcPr>
          <w:p w14:paraId="1F06605D" w14:textId="055B5EB6"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51A38">
              <w:rPr>
                <w:rFonts w:ascii="Times New Roman" w:eastAsia="Times New Roman" w:hAnsi="Times New Roman" w:cs="Times New Roman"/>
                <w:sz w:val="16"/>
                <w:szCs w:val="16"/>
                <w:lang w:eastAsia="ro-RO"/>
              </w:rPr>
              <w:t xml:space="preserve"> Vă rugăm să precizați rolul operatorului economic în cadrul grupului.</w:t>
            </w:r>
          </w:p>
        </w:tc>
        <w:tc>
          <w:tcPr>
            <w:tcW w:w="4531" w:type="dxa"/>
            <w:tcBorders>
              <w:bottom w:val="single" w:sz="4" w:space="0" w:color="auto"/>
            </w:tcBorders>
          </w:tcPr>
          <w:p w14:paraId="52AB8BCD"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3E47DB06" w14:textId="77777777" w:rsidTr="00E722C2">
        <w:tc>
          <w:tcPr>
            <w:tcW w:w="9062" w:type="dxa"/>
            <w:gridSpan w:val="2"/>
            <w:shd w:val="clear" w:color="auto" w:fill="E7E6E6" w:themeFill="background2"/>
          </w:tcPr>
          <w:p w14:paraId="37BF3B04"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701CD341" w14:textId="77777777" w:rsidTr="001D0AD6">
        <w:tc>
          <w:tcPr>
            <w:tcW w:w="4531" w:type="dxa"/>
          </w:tcPr>
          <w:p w14:paraId="680D7934"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Loturi</w:t>
            </w:r>
          </w:p>
        </w:tc>
        <w:tc>
          <w:tcPr>
            <w:tcW w:w="4531" w:type="dxa"/>
          </w:tcPr>
          <w:p w14:paraId="67EFA86A" w14:textId="77777777" w:rsidR="00927D94" w:rsidRPr="007C40D5" w:rsidRDefault="00487AE3"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927D94" w:rsidRPr="007C40D5" w14:paraId="11D2D190" w14:textId="77777777" w:rsidTr="001D0AD6">
        <w:tc>
          <w:tcPr>
            <w:tcW w:w="4531" w:type="dxa"/>
          </w:tcPr>
          <w:p w14:paraId="1CE16245"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este cazul, se indică lotul (loturile) pentru care operatorul economic dorește să depună oferte:</w:t>
            </w:r>
          </w:p>
        </w:tc>
        <w:tc>
          <w:tcPr>
            <w:tcW w:w="4531" w:type="dxa"/>
          </w:tcPr>
          <w:p w14:paraId="0D83BC13" w14:textId="77777777" w:rsidR="00927D94" w:rsidRPr="007C40D5" w:rsidRDefault="004771EA"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bl>
    <w:p w14:paraId="5FBE3EAD"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207769FC"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2029BB0C"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2B09BA52" w14:textId="77777777" w:rsidTr="003034E8">
        <w:tc>
          <w:tcPr>
            <w:tcW w:w="9062" w:type="dxa"/>
          </w:tcPr>
          <w:p w14:paraId="7BF96E4F"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2F3DABBD"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04A1350F" w14:textId="77777777" w:rsidTr="003034E8">
        <w:tc>
          <w:tcPr>
            <w:tcW w:w="4531" w:type="dxa"/>
          </w:tcPr>
          <w:p w14:paraId="6BF2443B" w14:textId="7777777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p>
        </w:tc>
        <w:tc>
          <w:tcPr>
            <w:tcW w:w="4531" w:type="dxa"/>
          </w:tcPr>
          <w:p w14:paraId="48306BB7"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31187022" w14:textId="77777777" w:rsidTr="003034E8">
        <w:tc>
          <w:tcPr>
            <w:tcW w:w="4531" w:type="dxa"/>
          </w:tcPr>
          <w:p w14:paraId="377D314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58D9414B"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21AAD0C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38864FC" w14:textId="77777777" w:rsidTr="003034E8">
        <w:tc>
          <w:tcPr>
            <w:tcW w:w="4531" w:type="dxa"/>
          </w:tcPr>
          <w:p w14:paraId="11929C46"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4081EDB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7F772C3" w14:textId="77777777" w:rsidTr="003034E8">
        <w:tc>
          <w:tcPr>
            <w:tcW w:w="4531" w:type="dxa"/>
          </w:tcPr>
          <w:p w14:paraId="3296EE8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6349F98D"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7A3337" w14:textId="77777777" w:rsidTr="003034E8">
        <w:tc>
          <w:tcPr>
            <w:tcW w:w="4531" w:type="dxa"/>
          </w:tcPr>
          <w:p w14:paraId="5AFA62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52AE3D8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5450AD5" w14:textId="77777777" w:rsidTr="003034E8">
        <w:tc>
          <w:tcPr>
            <w:tcW w:w="4531" w:type="dxa"/>
          </w:tcPr>
          <w:p w14:paraId="480B850B"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7CFBDC72"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693B1068" w14:textId="77777777" w:rsidTr="003034E8">
        <w:tc>
          <w:tcPr>
            <w:tcW w:w="4531" w:type="dxa"/>
          </w:tcPr>
          <w:p w14:paraId="24BD6C5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11F1183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19F14D7C" w14:textId="77777777" w:rsidR="003034E8" w:rsidRPr="007C40D5" w:rsidRDefault="003034E8" w:rsidP="00E755E2">
      <w:pPr>
        <w:rPr>
          <w:rFonts w:ascii="Times New Roman" w:hAnsi="Times New Roman" w:cs="Times New Roman"/>
          <w:sz w:val="24"/>
          <w:szCs w:val="24"/>
        </w:rPr>
      </w:pPr>
    </w:p>
    <w:p w14:paraId="59365082"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547DDBC5" w14:textId="77777777" w:rsidTr="00926CBC">
        <w:tc>
          <w:tcPr>
            <w:tcW w:w="4531" w:type="dxa"/>
          </w:tcPr>
          <w:p w14:paraId="13BB697D"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17CAA738"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72306D5F" w14:textId="77777777" w:rsidTr="00926CBC">
        <w:tc>
          <w:tcPr>
            <w:tcW w:w="4531" w:type="dxa"/>
          </w:tcPr>
          <w:p w14:paraId="7B64F8E4" w14:textId="77777777" w:rsidR="00926CBC" w:rsidRPr="007C40D5" w:rsidRDefault="002C2568" w:rsidP="00926CBC">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p>
        </w:tc>
        <w:tc>
          <w:tcPr>
            <w:tcW w:w="4531" w:type="dxa"/>
          </w:tcPr>
          <w:p w14:paraId="6BAD4B58"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46E0BFD6"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2216128F" w14:textId="77777777" w:rsidTr="00E75BD0">
        <w:tc>
          <w:tcPr>
            <w:tcW w:w="9062" w:type="dxa"/>
            <w:shd w:val="clear" w:color="auto" w:fill="E7E6E6" w:themeFill="background2"/>
          </w:tcPr>
          <w:p w14:paraId="372C44FE"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385F8C5B" w14:textId="77777777" w:rsidR="00E75BD0" w:rsidRPr="007C40D5" w:rsidRDefault="00E75BD0"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44984EDB" w14:textId="77777777" w:rsidR="009B3CEF" w:rsidRPr="007C40D5" w:rsidRDefault="009B3CEF" w:rsidP="00E75BD0">
            <w:pPr>
              <w:spacing w:before="120" w:after="120"/>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43D2BA1C" w14:textId="77777777" w:rsidR="00E75BD0" w:rsidRPr="007C40D5" w:rsidRDefault="00E75BD0" w:rsidP="00E755E2">
      <w:pPr>
        <w:rPr>
          <w:rFonts w:ascii="Times New Roman" w:hAnsi="Times New Roman" w:cs="Times New Roman"/>
          <w:sz w:val="24"/>
          <w:szCs w:val="24"/>
        </w:rPr>
      </w:pPr>
    </w:p>
    <w:p w14:paraId="76FD73EC" w14:textId="77777777" w:rsidR="00AC1312" w:rsidRPr="007C40D5" w:rsidRDefault="00AC1312" w:rsidP="00E755E2">
      <w:pPr>
        <w:rPr>
          <w:rFonts w:ascii="Times New Roman" w:hAnsi="Times New Roman" w:cs="Times New Roman"/>
          <w:sz w:val="24"/>
          <w:szCs w:val="24"/>
        </w:rPr>
      </w:pPr>
    </w:p>
    <w:p w14:paraId="74551F17"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096A707"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2E9259C9"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3F8B4E3C"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35E56BAF" w14:textId="77777777" w:rsidTr="006F07CA">
        <w:tc>
          <w:tcPr>
            <w:tcW w:w="9062" w:type="dxa"/>
            <w:shd w:val="clear" w:color="auto" w:fill="E7E6E6" w:themeFill="background2"/>
          </w:tcPr>
          <w:p w14:paraId="5E452D72" w14:textId="77777777" w:rsidR="00A41F2A"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1EED6840"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14C52011"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696BE438"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6B1F3373"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4. Acte de terorism;</w:t>
            </w:r>
          </w:p>
          <w:p w14:paraId="2705AD54"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5. Spălare de bani;</w:t>
            </w:r>
          </w:p>
          <w:p w14:paraId="1FD72E62"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1D1B284A" w14:textId="77777777" w:rsidR="00612BFD" w:rsidRPr="007C40D5" w:rsidRDefault="00612BFD" w:rsidP="00612BFD">
            <w:pPr>
              <w:spacing w:before="120" w:after="120"/>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3D60F962"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3E8BEA87" w14:textId="77777777" w:rsidTr="00312192">
        <w:tc>
          <w:tcPr>
            <w:tcW w:w="4531" w:type="dxa"/>
          </w:tcPr>
          <w:p w14:paraId="4C4BF227" w14:textId="77777777" w:rsidR="00312192" w:rsidRPr="007C40D5" w:rsidRDefault="00457AC0" w:rsidP="00457AC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8959BEF"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262449" w14:textId="77777777" w:rsidTr="00312192">
        <w:tc>
          <w:tcPr>
            <w:tcW w:w="4531" w:type="dxa"/>
          </w:tcPr>
          <w:p w14:paraId="18B11A8E" w14:textId="77777777" w:rsidR="00312192" w:rsidRPr="007C40D5" w:rsidRDefault="000D0D61"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5D54876F" w14:textId="77777777" w:rsidR="00EB7860" w:rsidRPr="007C40D5" w:rsidRDefault="00EB7860" w:rsidP="00EB786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EDCA2F7" w14:textId="77777777" w:rsidR="00312192"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16497F3" w14:textId="77777777" w:rsidR="00EB7860" w:rsidRPr="007C40D5" w:rsidRDefault="00EB7860" w:rsidP="00312192">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3C4855E3" w14:textId="77777777" w:rsidTr="00312192">
        <w:tc>
          <w:tcPr>
            <w:tcW w:w="4531" w:type="dxa"/>
          </w:tcPr>
          <w:p w14:paraId="114AEAA6" w14:textId="77777777" w:rsidR="00312192"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0218ABE3" w14:textId="77777777" w:rsidR="006D172A" w:rsidRPr="007C40D5" w:rsidRDefault="00AE5343"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a) Data condamnării, specificând care dintre punctele 1-6</w:t>
            </w:r>
            <w:r w:rsidR="006D172A" w:rsidRPr="007C40D5">
              <w:rPr>
                <w:rFonts w:ascii="Times New Roman" w:hAnsi="Times New Roman" w:cs="Times New Roman"/>
                <w:sz w:val="16"/>
                <w:szCs w:val="16"/>
              </w:rPr>
              <w:t xml:space="preserve"> se aplică și motivul (motivele) condamnării,</w:t>
            </w:r>
          </w:p>
          <w:p w14:paraId="0786E52E"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D12D4A7" w14:textId="77777777" w:rsidR="006D172A" w:rsidRPr="007C40D5" w:rsidRDefault="006D172A"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3674EB51" w14:textId="77777777" w:rsidR="00312192" w:rsidRPr="007C40D5" w:rsidRDefault="00312192" w:rsidP="00312192">
            <w:pPr>
              <w:spacing w:before="120" w:after="120"/>
              <w:rPr>
                <w:rFonts w:ascii="Times New Roman" w:hAnsi="Times New Roman" w:cs="Times New Roman"/>
                <w:sz w:val="16"/>
                <w:szCs w:val="16"/>
              </w:rPr>
            </w:pPr>
          </w:p>
          <w:p w14:paraId="3E74591E" w14:textId="77777777" w:rsidR="006D172A" w:rsidRPr="007C40D5" w:rsidRDefault="006D172A" w:rsidP="00312192">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108BB3CF"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A7DD2DB"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80F006A" w14:textId="77777777" w:rsidR="006D172A" w:rsidRPr="007C40D5" w:rsidRDefault="006D172A" w:rsidP="006D172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628FA8B7" w14:textId="77777777" w:rsidR="006D172A" w:rsidRPr="007C40D5" w:rsidRDefault="006D172A" w:rsidP="006D172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337877AF" w14:textId="77777777" w:rsidTr="00312192">
        <w:tc>
          <w:tcPr>
            <w:tcW w:w="4531" w:type="dxa"/>
          </w:tcPr>
          <w:p w14:paraId="3E13C466" w14:textId="77777777" w:rsidR="00312192" w:rsidRPr="007C40D5" w:rsidRDefault="006A327D"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7625C3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664F1DDA" w14:textId="77777777" w:rsidTr="00312192">
        <w:tc>
          <w:tcPr>
            <w:tcW w:w="4531" w:type="dxa"/>
          </w:tcPr>
          <w:p w14:paraId="2F9435E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p>
        </w:tc>
        <w:tc>
          <w:tcPr>
            <w:tcW w:w="4531" w:type="dxa"/>
          </w:tcPr>
          <w:p w14:paraId="63E51478"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439215F" w14:textId="77777777" w:rsidR="00635520" w:rsidRPr="007C40D5" w:rsidRDefault="00635520" w:rsidP="00E755E2">
      <w:pPr>
        <w:rPr>
          <w:rFonts w:ascii="Times New Roman" w:hAnsi="Times New Roman" w:cs="Times New Roman"/>
          <w:sz w:val="24"/>
          <w:szCs w:val="24"/>
        </w:rPr>
      </w:pPr>
    </w:p>
    <w:p w14:paraId="1EC1DF94"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0EAAEEBC"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76A9FD32" w14:textId="77777777" w:rsidTr="00635520">
        <w:tc>
          <w:tcPr>
            <w:tcW w:w="4531" w:type="dxa"/>
          </w:tcPr>
          <w:p w14:paraId="4E955E1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5347703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3F87A7DF" w14:textId="77777777" w:rsidTr="00635520">
        <w:tc>
          <w:tcPr>
            <w:tcW w:w="4531" w:type="dxa"/>
          </w:tcPr>
          <w:p w14:paraId="72635EF9"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693F6161"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3196392F" w14:textId="77777777" w:rsidTr="00635520">
        <w:trPr>
          <w:trHeight w:val="445"/>
        </w:trPr>
        <w:tc>
          <w:tcPr>
            <w:tcW w:w="4531" w:type="dxa"/>
            <w:vMerge w:val="restart"/>
          </w:tcPr>
          <w:p w14:paraId="523FE37D" w14:textId="77777777" w:rsidR="00635520" w:rsidRPr="007C40D5" w:rsidRDefault="00635520" w:rsidP="00635520">
            <w:pPr>
              <w:spacing w:before="120" w:after="120"/>
              <w:rPr>
                <w:rFonts w:ascii="Times New Roman" w:hAnsi="Times New Roman" w:cs="Times New Roman"/>
                <w:sz w:val="16"/>
                <w:szCs w:val="16"/>
              </w:rPr>
            </w:pPr>
          </w:p>
          <w:p w14:paraId="7807053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405F911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D4D8967"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129D05CB"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2CF3FA44"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26D4BB0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4A18ABF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2F8A6FE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CF317A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44E03B3D"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694D628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58C8FCC7"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0F3AD787" w14:textId="77777777" w:rsidTr="006F07CA">
        <w:trPr>
          <w:trHeight w:val="1065"/>
        </w:trPr>
        <w:tc>
          <w:tcPr>
            <w:tcW w:w="4531" w:type="dxa"/>
            <w:vMerge/>
          </w:tcPr>
          <w:p w14:paraId="6B1C8036"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3F6F840A"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429472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E9C777E"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43A0F7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1132F5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B11927C"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1C2D95E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BDBDC3D"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5C9CE188" w14:textId="77777777" w:rsidR="002D366C" w:rsidRPr="007C40D5" w:rsidRDefault="002D366C" w:rsidP="001B6B92">
            <w:pPr>
              <w:rPr>
                <w:rFonts w:ascii="Times New Roman" w:eastAsia="Times New Roman" w:hAnsi="Times New Roman" w:cs="Times New Roman"/>
                <w:sz w:val="16"/>
                <w:szCs w:val="16"/>
                <w:lang w:eastAsia="ro-RO"/>
              </w:rPr>
            </w:pPr>
          </w:p>
          <w:p w14:paraId="0985024A"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4EB5893A"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55E66B1"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31964801"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6D550E93"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731D10C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3D1A0B1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2B287F59"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4BAA34D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5BB9650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7265D0B3"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47045957"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CE43141" w14:textId="77777777" w:rsidR="002D366C" w:rsidRPr="007C40D5" w:rsidRDefault="002D366C" w:rsidP="001B6B92">
            <w:pPr>
              <w:rPr>
                <w:rFonts w:ascii="Times New Roman" w:eastAsia="Times New Roman" w:hAnsi="Times New Roman" w:cs="Times New Roman"/>
                <w:sz w:val="16"/>
                <w:szCs w:val="16"/>
                <w:lang w:eastAsia="ro-RO"/>
              </w:rPr>
            </w:pPr>
          </w:p>
          <w:p w14:paraId="29424B8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6F5752E0"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0413525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744B7E5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33A3871B" w14:textId="77777777" w:rsidTr="00635520">
        <w:tc>
          <w:tcPr>
            <w:tcW w:w="4531" w:type="dxa"/>
          </w:tcPr>
          <w:p w14:paraId="5F6B1CB3"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2B38E3E2"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408B1B4F"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382F5BF" w14:textId="77777777" w:rsidR="00635520" w:rsidRPr="007C40D5" w:rsidRDefault="00635520" w:rsidP="00E755E2">
      <w:pPr>
        <w:rPr>
          <w:rFonts w:ascii="Times New Roman" w:hAnsi="Times New Roman" w:cs="Times New Roman"/>
          <w:sz w:val="24"/>
          <w:szCs w:val="24"/>
        </w:rPr>
      </w:pPr>
    </w:p>
    <w:p w14:paraId="721A592E"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54D4ECB4" w14:textId="77777777" w:rsidTr="006F07CA">
        <w:tc>
          <w:tcPr>
            <w:tcW w:w="9062" w:type="dxa"/>
            <w:shd w:val="clear" w:color="auto" w:fill="E7E6E6" w:themeFill="background2"/>
          </w:tcPr>
          <w:p w14:paraId="77DC2DC6" w14:textId="77777777" w:rsidR="00E85A96" w:rsidRPr="007C40D5" w:rsidRDefault="00E85A96"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0789A543"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0F083B5E" w14:textId="77777777" w:rsidTr="001F10CF">
        <w:tc>
          <w:tcPr>
            <w:tcW w:w="4531" w:type="dxa"/>
          </w:tcPr>
          <w:p w14:paraId="4695B615"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78772D0D"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50AA7633" w14:textId="77777777" w:rsidTr="006F07CA">
        <w:trPr>
          <w:trHeight w:val="154"/>
        </w:trPr>
        <w:tc>
          <w:tcPr>
            <w:tcW w:w="4531" w:type="dxa"/>
            <w:vMerge w:val="restart"/>
          </w:tcPr>
          <w:p w14:paraId="49DA5180"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577578D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282C45CD" w14:textId="77777777" w:rsidTr="001F10CF">
        <w:trPr>
          <w:trHeight w:val="154"/>
        </w:trPr>
        <w:tc>
          <w:tcPr>
            <w:tcW w:w="4531" w:type="dxa"/>
            <w:vMerge/>
          </w:tcPr>
          <w:p w14:paraId="36855A0B"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34DC37D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7F56A61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A2DC32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8A475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44CEC789" w14:textId="77777777" w:rsidTr="006F07CA">
        <w:trPr>
          <w:trHeight w:val="411"/>
        </w:trPr>
        <w:tc>
          <w:tcPr>
            <w:tcW w:w="4531" w:type="dxa"/>
          </w:tcPr>
          <w:p w14:paraId="457E928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23C822B5"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4FE82F2D"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1966BEBF"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15B0605C"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2A6D5B07"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4049D87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6C01F431"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2201E70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3E08A852"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D2E3524"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20B9A0B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C58337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BB875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B44F5E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F9A1660"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55946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CE33C7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494A0F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74EEF7F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EACBF31"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142F6E4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AA66B7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5D758D9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01C6DB11"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63A743BF" w14:textId="77777777" w:rsidTr="00B167CD">
        <w:trPr>
          <w:trHeight w:val="229"/>
        </w:trPr>
        <w:tc>
          <w:tcPr>
            <w:tcW w:w="4531" w:type="dxa"/>
            <w:vMerge w:val="restart"/>
          </w:tcPr>
          <w:p w14:paraId="4BC99AA1"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103DE463"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16F71E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B71466B"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245EF4D" w14:textId="77777777" w:rsidTr="006F07CA">
        <w:trPr>
          <w:trHeight w:val="229"/>
        </w:trPr>
        <w:tc>
          <w:tcPr>
            <w:tcW w:w="4531" w:type="dxa"/>
            <w:vMerge/>
          </w:tcPr>
          <w:p w14:paraId="22DEDE2A"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5AFDBAB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2EFCC1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474E2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3201EA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19F93FB4" w14:textId="77777777" w:rsidTr="00B167CD">
        <w:trPr>
          <w:trHeight w:val="229"/>
        </w:trPr>
        <w:tc>
          <w:tcPr>
            <w:tcW w:w="4531" w:type="dxa"/>
            <w:vMerge w:val="restart"/>
          </w:tcPr>
          <w:p w14:paraId="6FFA1AA3"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68DCCBDC"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9859F72"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642C12B"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1B43C7E6" w14:textId="77777777" w:rsidTr="006F07CA">
        <w:trPr>
          <w:trHeight w:val="229"/>
        </w:trPr>
        <w:tc>
          <w:tcPr>
            <w:tcW w:w="4531" w:type="dxa"/>
            <w:vMerge/>
          </w:tcPr>
          <w:p w14:paraId="0A0D8EE5"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452FAB00"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50C0079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71F0684C"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2EDE2525"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0CC407A1" w14:textId="77777777" w:rsidTr="006F07CA">
        <w:trPr>
          <w:trHeight w:val="411"/>
        </w:trPr>
        <w:tc>
          <w:tcPr>
            <w:tcW w:w="4531" w:type="dxa"/>
          </w:tcPr>
          <w:p w14:paraId="125872A9"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6338865"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62048413"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24BB0A1"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43AEA6D7" w14:textId="77777777" w:rsidTr="006F07CA">
        <w:trPr>
          <w:trHeight w:val="411"/>
        </w:trPr>
        <w:tc>
          <w:tcPr>
            <w:tcW w:w="4531" w:type="dxa"/>
          </w:tcPr>
          <w:p w14:paraId="5765579F"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5DF4813"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41DCEE8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3B75A8D"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3C19C530"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239F2664" w14:textId="77777777" w:rsidTr="006F07CA">
        <w:trPr>
          <w:trHeight w:val="411"/>
        </w:trPr>
        <w:tc>
          <w:tcPr>
            <w:tcW w:w="4531" w:type="dxa"/>
          </w:tcPr>
          <w:p w14:paraId="1E436F3B"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1C0EFE3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063AED95"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DB914B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605BA08B"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362AD0F5"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19B96BA4" w14:textId="77777777" w:rsidTr="006F07CA">
        <w:trPr>
          <w:trHeight w:val="411"/>
        </w:trPr>
        <w:tc>
          <w:tcPr>
            <w:tcW w:w="4531" w:type="dxa"/>
          </w:tcPr>
          <w:p w14:paraId="2B908692"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62876A60"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0008CED4"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F34858"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t>c) A fost în măsură să furnizeze, fără întârziere, documentele justificative solicitate de autoritatea contractantă sau de entitatea contractantă și</w:t>
            </w:r>
          </w:p>
          <w:p w14:paraId="4C2B540D"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hAnsi="Times New Roman" w:cs="Times New Roman"/>
                <w:sz w:val="16"/>
                <w:szCs w:val="16"/>
              </w:rPr>
              <w:lastRenderedPageBreak/>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3544568F"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79633530" w14:textId="77777777" w:rsidR="00E85A96" w:rsidRPr="007C40D5" w:rsidRDefault="00E85A96" w:rsidP="00E755E2">
      <w:pPr>
        <w:rPr>
          <w:rFonts w:ascii="Times New Roman" w:hAnsi="Times New Roman" w:cs="Times New Roman"/>
          <w:sz w:val="24"/>
          <w:szCs w:val="24"/>
        </w:rPr>
      </w:pPr>
    </w:p>
    <w:p w14:paraId="6DFC5EA2"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7242D288" w14:textId="77777777" w:rsidTr="00507F64">
        <w:tc>
          <w:tcPr>
            <w:tcW w:w="4531" w:type="dxa"/>
          </w:tcPr>
          <w:p w14:paraId="05C751C9"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4A9932E8"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2F7D9E2D" w14:textId="77777777" w:rsidTr="00507F64">
        <w:tc>
          <w:tcPr>
            <w:tcW w:w="4531" w:type="dxa"/>
          </w:tcPr>
          <w:p w14:paraId="0893ACF6"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45F0F18" w14:textId="77777777" w:rsidR="00507F64" w:rsidRPr="007C40D5" w:rsidRDefault="00507F64" w:rsidP="00507F64">
            <w:pPr>
              <w:spacing w:before="120" w:after="120"/>
              <w:rPr>
                <w:rFonts w:ascii="Times New Roman" w:hAnsi="Times New Roman" w:cs="Times New Roman"/>
                <w:sz w:val="16"/>
                <w:szCs w:val="16"/>
              </w:rPr>
            </w:pPr>
          </w:p>
          <w:p w14:paraId="6DD2C84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4A598330"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70AA1FA"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1DF4CFFC"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53DBBA0E"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249CD0B7" w14:textId="77777777" w:rsidTr="00507F64">
        <w:tc>
          <w:tcPr>
            <w:tcW w:w="4531" w:type="dxa"/>
          </w:tcPr>
          <w:p w14:paraId="0129FE31" w14:textId="77777777" w:rsidR="00507F64"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4309491C" w14:textId="77777777" w:rsidR="00A15779" w:rsidRPr="007C40D5" w:rsidRDefault="00A15779" w:rsidP="00507F64">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5646909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C24BE00"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5899F019"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EFFC9F5" w14:textId="77777777" w:rsidR="00507F64" w:rsidRPr="007C40D5" w:rsidRDefault="00507F64" w:rsidP="00507F64">
      <w:pPr>
        <w:jc w:val="center"/>
        <w:rPr>
          <w:rFonts w:ascii="Times New Roman" w:hAnsi="Times New Roman" w:cs="Times New Roman"/>
          <w:sz w:val="24"/>
          <w:szCs w:val="24"/>
        </w:rPr>
      </w:pPr>
    </w:p>
    <w:p w14:paraId="25F38ECD" w14:textId="77777777" w:rsidR="00AC1629" w:rsidRPr="007C40D5" w:rsidRDefault="00AC1629">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0BBA1D4D" w14:textId="77777777" w:rsidR="00507F64"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b/>
          <w:sz w:val="24"/>
          <w:szCs w:val="24"/>
          <w:lang w:eastAsia="ro-RO"/>
        </w:rPr>
        <w:lastRenderedPageBreak/>
        <w:t>Partea IV: Criterii de selecție</w:t>
      </w:r>
    </w:p>
    <w:p w14:paraId="7E02C9BE" w14:textId="77777777" w:rsidR="00AC1629" w:rsidRPr="007C40D5" w:rsidRDefault="00AC1629" w:rsidP="00AC1629">
      <w:pPr>
        <w:jc w:val="both"/>
        <w:rPr>
          <w:rFonts w:ascii="Times New Roman" w:hAnsi="Times New Roman" w:cs="Times New Roman"/>
          <w:sz w:val="16"/>
          <w:szCs w:val="16"/>
        </w:rPr>
      </w:pPr>
      <w:r w:rsidRPr="007C40D5">
        <w:rPr>
          <w:rFonts w:ascii="Times New Roman" w:hAnsi="Times New Roman" w:cs="Times New Roman"/>
          <w:sz w:val="16"/>
          <w:szCs w:val="16"/>
        </w:rPr>
        <w:t>În ceea ce privește criteriile de selecție (secțiunea a sau secțiunile A-D din prezenta parte) operatorul economic declară că</w:t>
      </w:r>
      <w:r w:rsidR="003E0FA3" w:rsidRPr="007C40D5">
        <w:rPr>
          <w:rFonts w:ascii="Times New Roman" w:hAnsi="Times New Roman" w:cs="Times New Roman"/>
          <w:sz w:val="16"/>
          <w:szCs w:val="16"/>
        </w:rPr>
        <w:t>:</w:t>
      </w:r>
    </w:p>
    <w:p w14:paraId="4C0275C2" w14:textId="77777777" w:rsidR="00AC1629" w:rsidRPr="007C40D5" w:rsidRDefault="00AC1629" w:rsidP="00AC1629">
      <w:pPr>
        <w:jc w:val="center"/>
        <w:rPr>
          <w:rFonts w:ascii="Times New Roman" w:eastAsia="Times New Roman" w:hAnsi="Times New Roman" w:cs="Times New Roman"/>
          <w:sz w:val="24"/>
          <w:szCs w:val="24"/>
          <w:lang w:eastAsia="ro-RO"/>
        </w:rPr>
      </w:pPr>
    </w:p>
    <w:p w14:paraId="156C7782" w14:textId="77777777" w:rsidR="00AC1629" w:rsidRPr="007C40D5" w:rsidRDefault="00AC1629" w:rsidP="00AC162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INDICAȚIE GLOBALĂ PENTRU TOATE CRITERIILE DE SELECȚIE</w:t>
      </w:r>
    </w:p>
    <w:tbl>
      <w:tblPr>
        <w:tblStyle w:val="TableGrid"/>
        <w:tblW w:w="0" w:type="auto"/>
        <w:shd w:val="clear" w:color="auto" w:fill="E7E6E6" w:themeFill="background2"/>
        <w:tblLook w:val="04A0" w:firstRow="1" w:lastRow="0" w:firstColumn="1" w:lastColumn="0" w:noHBand="0" w:noVBand="1"/>
      </w:tblPr>
      <w:tblGrid>
        <w:gridCol w:w="9062"/>
      </w:tblGrid>
      <w:tr w:rsidR="0021204A" w:rsidRPr="007C40D5" w14:paraId="6E826F99" w14:textId="77777777" w:rsidTr="0006437B">
        <w:tc>
          <w:tcPr>
            <w:tcW w:w="9062" w:type="dxa"/>
            <w:shd w:val="clear" w:color="auto" w:fill="E7E6E6" w:themeFill="background2"/>
          </w:tcPr>
          <w:p w14:paraId="7D317C82" w14:textId="77777777" w:rsidR="0021204A" w:rsidRPr="007C40D5" w:rsidRDefault="0051068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Operatorul economic trebuie să completeze acest câmp numai în cazul în care autoritatea contractantă sau entitatea contractantă a precizat în anunțul relevant sau în documentația achiziției menționate în anunț că operatorul </w:t>
            </w:r>
            <w:r w:rsidR="00A15E7F" w:rsidRPr="007C40D5">
              <w:rPr>
                <w:rFonts w:ascii="Times New Roman" w:hAnsi="Times New Roman" w:cs="Times New Roman"/>
                <w:sz w:val="16"/>
                <w:szCs w:val="16"/>
              </w:rPr>
              <w:t>economic se poate limita la completarea secțiunii a din partea IV fără să trebuiască să completeze nicio altă secțiune din partea IV:</w:t>
            </w:r>
          </w:p>
        </w:tc>
      </w:tr>
    </w:tbl>
    <w:p w14:paraId="1D0041D6" w14:textId="77777777" w:rsidR="00AC1629" w:rsidRPr="007C40D5" w:rsidRDefault="00AC1629"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62F6D" w:rsidRPr="007C40D5" w14:paraId="07E95442" w14:textId="77777777" w:rsidTr="00162F6D">
        <w:tc>
          <w:tcPr>
            <w:tcW w:w="4531" w:type="dxa"/>
          </w:tcPr>
          <w:p w14:paraId="2DEA6EF5"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Îndeplinirea tuturor criteriilor de selecție impuse</w:t>
            </w:r>
          </w:p>
        </w:tc>
        <w:tc>
          <w:tcPr>
            <w:tcW w:w="4531" w:type="dxa"/>
          </w:tcPr>
          <w:p w14:paraId="15AF7A08" w14:textId="77777777" w:rsidR="00162F6D" w:rsidRPr="007C40D5" w:rsidRDefault="005E2F28" w:rsidP="00162F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162F6D" w:rsidRPr="007C40D5" w14:paraId="0D7270F2" w14:textId="77777777" w:rsidTr="00162F6D">
        <w:tc>
          <w:tcPr>
            <w:tcW w:w="4531" w:type="dxa"/>
          </w:tcPr>
          <w:p w14:paraId="1D52292B"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hAnsi="Times New Roman" w:cs="Times New Roman"/>
                <w:sz w:val="16"/>
                <w:szCs w:val="16"/>
              </w:rPr>
              <w:t>Îndeplinirea criteriilor de selecție impuse:</w:t>
            </w:r>
          </w:p>
        </w:tc>
        <w:tc>
          <w:tcPr>
            <w:tcW w:w="4531" w:type="dxa"/>
          </w:tcPr>
          <w:p w14:paraId="74020B25" w14:textId="77777777" w:rsidR="00162F6D" w:rsidRPr="007C40D5" w:rsidRDefault="005E2F28" w:rsidP="00162F6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7A63B9F8" w14:textId="77777777" w:rsidR="00162F6D" w:rsidRPr="007C40D5" w:rsidRDefault="00162F6D" w:rsidP="00E755E2">
      <w:pPr>
        <w:rPr>
          <w:rFonts w:ascii="Times New Roman" w:hAnsi="Times New Roman" w:cs="Times New Roman"/>
          <w:sz w:val="24"/>
          <w:szCs w:val="24"/>
        </w:rPr>
      </w:pPr>
    </w:p>
    <w:p w14:paraId="18F1BCA9" w14:textId="77777777" w:rsidR="00C93E14" w:rsidRPr="007C40D5" w:rsidRDefault="00C93E14" w:rsidP="003E0FA3">
      <w:pPr>
        <w:rPr>
          <w:rFonts w:ascii="Times New Roman" w:hAnsi="Times New Roman" w:cs="Times New Roman"/>
          <w:sz w:val="24"/>
          <w:szCs w:val="24"/>
        </w:rPr>
      </w:pPr>
    </w:p>
    <w:p w14:paraId="0CDF5D37"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7007B4D5"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72B155DF"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18384E04"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4315A8A0"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30F2CC4E"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[identificați autoritatea </w:t>
      </w:r>
      <w:r w:rsidR="007C40D5">
        <w:rPr>
          <w:rFonts w:ascii="Times New Roman" w:eastAsia="Times New Roman" w:hAnsi="Times New Roman" w:cs="Times New Roman"/>
          <w:sz w:val="16"/>
          <w:szCs w:val="16"/>
          <w:lang w:eastAsia="ro-RO"/>
        </w:rPr>
        <w:t>contractantă sau entitatea contractantă, astfel cum este descrisă în partea I secțiunea A</w:t>
      </w:r>
      <w:r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partea/secțiunea/punct(punctele) în cauză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identificați procedura de achiziții publice: (scurtă descriere, referința de publicare în Jurnalul Oficial al Uniunii Europene, numărul de referință)</w:t>
      </w:r>
      <w:r w:rsidR="007C40D5" w:rsidRPr="007C40D5">
        <w:rPr>
          <w:rFonts w:ascii="Times New Roman" w:eastAsia="Times New Roman" w:hAnsi="Times New Roman" w:cs="Times New Roman"/>
          <w:sz w:val="16"/>
          <w:szCs w:val="16"/>
          <w:lang w:eastAsia="ro-RO"/>
        </w:rPr>
        <w:t>]</w:t>
      </w:r>
      <w:r w:rsidR="007C40D5">
        <w:rPr>
          <w:rFonts w:ascii="Times New Roman" w:eastAsia="Times New Roman" w:hAnsi="Times New Roman" w:cs="Times New Roman"/>
          <w:sz w:val="16"/>
          <w:szCs w:val="16"/>
          <w:lang w:eastAsia="ro-RO"/>
        </w:rPr>
        <w:t>.</w:t>
      </w:r>
    </w:p>
    <w:p w14:paraId="6D949F6E"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79B529A8" w14:textId="77777777" w:rsidR="00AC1629" w:rsidRPr="007C40D5" w:rsidRDefault="00AC1629" w:rsidP="00E755E2">
      <w:pPr>
        <w:rPr>
          <w:rFonts w:ascii="Times New Roman" w:hAnsi="Times New Roman" w:cs="Times New Roman"/>
          <w:sz w:val="24"/>
          <w:szCs w:val="24"/>
        </w:rPr>
      </w:pPr>
    </w:p>
    <w:p w14:paraId="360C050C" w14:textId="77777777" w:rsidR="00AC1629" w:rsidRPr="007C40D5" w:rsidRDefault="00AC1629" w:rsidP="00E755E2">
      <w:pPr>
        <w:rPr>
          <w:rFonts w:ascii="Times New Roman" w:hAnsi="Times New Roman" w:cs="Times New Roman"/>
          <w:sz w:val="24"/>
          <w:szCs w:val="24"/>
        </w:rPr>
      </w:pPr>
    </w:p>
    <w:p w14:paraId="062A704F" w14:textId="77777777" w:rsidR="00507F64" w:rsidRPr="007C40D5" w:rsidRDefault="00507F64" w:rsidP="00E755E2">
      <w:pPr>
        <w:rPr>
          <w:rFonts w:ascii="Times New Roman" w:hAnsi="Times New Roman" w:cs="Times New Roman"/>
          <w:sz w:val="24"/>
          <w:szCs w:val="24"/>
        </w:rPr>
      </w:pPr>
    </w:p>
    <w:p w14:paraId="25233D19" w14:textId="77777777" w:rsidR="00507F64" w:rsidRPr="007C40D5" w:rsidRDefault="00507F64" w:rsidP="00E755E2">
      <w:pPr>
        <w:rPr>
          <w:rFonts w:ascii="Times New Roman" w:hAnsi="Times New Roman" w:cs="Times New Roman"/>
          <w:sz w:val="24"/>
          <w:szCs w:val="24"/>
        </w:rPr>
      </w:pPr>
    </w:p>
    <w:p w14:paraId="53EBBCFA" w14:textId="77777777" w:rsidR="009038A9" w:rsidRPr="007C40D5" w:rsidRDefault="009038A9" w:rsidP="00E755E2">
      <w:pPr>
        <w:rPr>
          <w:rFonts w:ascii="Times New Roman" w:hAnsi="Times New Roman" w:cs="Times New Roman"/>
          <w:sz w:val="24"/>
          <w:szCs w:val="24"/>
        </w:rPr>
      </w:pPr>
    </w:p>
    <w:p w14:paraId="15BD94F2" w14:textId="77777777" w:rsidR="001B6B92" w:rsidRPr="007C40D5" w:rsidRDefault="001B6B92" w:rsidP="00E755E2">
      <w:pPr>
        <w:rPr>
          <w:rFonts w:ascii="Times New Roman" w:hAnsi="Times New Roman" w:cs="Times New Roman"/>
          <w:sz w:val="24"/>
          <w:szCs w:val="24"/>
        </w:rPr>
      </w:pPr>
    </w:p>
    <w:p w14:paraId="2507BE64" w14:textId="77777777" w:rsidR="001B6B92" w:rsidRPr="007C40D5" w:rsidRDefault="001B6B92" w:rsidP="00E755E2">
      <w:pPr>
        <w:rPr>
          <w:rFonts w:ascii="Times New Roman" w:hAnsi="Times New Roman" w:cs="Times New Roman"/>
          <w:sz w:val="24"/>
          <w:szCs w:val="24"/>
        </w:rPr>
      </w:pPr>
    </w:p>
    <w:p w14:paraId="351FB7D4" w14:textId="77777777" w:rsidR="008063C8" w:rsidRDefault="008063C8">
      <w:pPr>
        <w:rPr>
          <w:rFonts w:ascii="Times New Roman" w:hAnsi="Times New Roman" w:cs="Times New Roman"/>
          <w:sz w:val="24"/>
          <w:szCs w:val="24"/>
        </w:rPr>
      </w:pPr>
      <w:r>
        <w:rPr>
          <w:rFonts w:ascii="Times New Roman" w:hAnsi="Times New Roman" w:cs="Times New Roman"/>
          <w:sz w:val="24"/>
          <w:szCs w:val="24"/>
        </w:rPr>
        <w:br w:type="page"/>
      </w:r>
    </w:p>
    <w:p w14:paraId="1CDC0E05" w14:textId="77777777" w:rsidR="008063C8" w:rsidRPr="008063C8" w:rsidRDefault="008063C8" w:rsidP="008063C8">
      <w:pPr>
        <w:jc w:val="center"/>
        <w:rPr>
          <w:rFonts w:ascii="Times New Roman" w:hAnsi="Times New Roman" w:cs="Times New Roman"/>
          <w:sz w:val="16"/>
          <w:szCs w:val="16"/>
        </w:rPr>
      </w:pPr>
      <w:r w:rsidRPr="008063C8">
        <w:rPr>
          <w:rFonts w:ascii="Times New Roman" w:hAnsi="Times New Roman" w:cs="Times New Roman"/>
          <w:sz w:val="16"/>
          <w:szCs w:val="16"/>
        </w:rPr>
        <w:lastRenderedPageBreak/>
        <w:t>ANEXA 1</w:t>
      </w:r>
    </w:p>
    <w:p w14:paraId="41128CAA"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FAB2E1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651454D7"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58079B5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2"/>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3"/>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4"/>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36DF2D4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5"/>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documente justificative actualizate.</w:t>
      </w:r>
    </w:p>
    <w:p w14:paraId="2AD8BA03" w14:textId="77777777" w:rsidR="008063C8" w:rsidRPr="008063C8" w:rsidRDefault="008063C8" w:rsidP="008063C8">
      <w:pPr>
        <w:jc w:val="both"/>
        <w:rPr>
          <w:rFonts w:ascii="Times New Roman" w:hAnsi="Times New Roman" w:cs="Times New Roman"/>
          <w:sz w:val="16"/>
          <w:szCs w:val="16"/>
        </w:rPr>
      </w:pPr>
    </w:p>
    <w:p w14:paraId="5764C7E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speciale aplicabile serviciilor sociale și altor servicii specifice („regimul moderat”)</w:t>
      </w:r>
      <w:r w:rsidR="00223391">
        <w:rPr>
          <w:rStyle w:val="FootnoteReference"/>
          <w:rFonts w:ascii="Times New Roman" w:hAnsi="Times New Roman" w:cs="Times New Roman"/>
          <w:sz w:val="16"/>
          <w:szCs w:val="16"/>
        </w:rPr>
        <w:footnoteReference w:id="6"/>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7"/>
      </w:r>
      <w:r w:rsidRPr="008063C8">
        <w:rPr>
          <w:rFonts w:ascii="Times New Roman" w:hAnsi="Times New Roman" w:cs="Times New Roman"/>
          <w:sz w:val="16"/>
          <w:szCs w:val="16"/>
        </w:rPr>
        <w:t>.</w:t>
      </w:r>
    </w:p>
    <w:p w14:paraId="5056A9D6" w14:textId="77777777" w:rsidR="008063C8" w:rsidRPr="008063C8" w:rsidRDefault="008063C8" w:rsidP="008063C8">
      <w:pPr>
        <w:jc w:val="both"/>
        <w:rPr>
          <w:rFonts w:ascii="Times New Roman" w:hAnsi="Times New Roman" w:cs="Times New Roman"/>
          <w:sz w:val="16"/>
          <w:szCs w:val="16"/>
        </w:rPr>
      </w:pPr>
    </w:p>
    <w:p w14:paraId="27BE4F4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4AF55800" w14:textId="77777777" w:rsidR="008063C8" w:rsidRPr="008063C8" w:rsidRDefault="008063C8" w:rsidP="008063C8">
      <w:pPr>
        <w:jc w:val="both"/>
        <w:rPr>
          <w:rFonts w:ascii="Times New Roman" w:hAnsi="Times New Roman" w:cs="Times New Roman"/>
          <w:sz w:val="16"/>
          <w:szCs w:val="16"/>
        </w:rPr>
      </w:pPr>
    </w:p>
    <w:p w14:paraId="413DCAB9"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7A96E30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0991BE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8"/>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9"/>
      </w:r>
      <w:r w:rsidRPr="008063C8">
        <w:rPr>
          <w:rFonts w:ascii="Times New Roman" w:hAnsi="Times New Roman" w:cs="Times New Roman"/>
          <w:sz w:val="16"/>
          <w:szCs w:val="16"/>
        </w:rPr>
        <w:t>.</w:t>
      </w:r>
    </w:p>
    <w:p w14:paraId="373589B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1BEFF3EA"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10"/>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F6D1CB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11"/>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77F38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12"/>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54B44016"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20B63B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13"/>
      </w:r>
      <w:r w:rsidRPr="008063C8">
        <w:rPr>
          <w:rFonts w:ascii="Times New Roman" w:hAnsi="Times New Roman" w:cs="Times New Roman"/>
          <w:sz w:val="16"/>
          <w:szCs w:val="16"/>
        </w:rPr>
        <w:t xml:space="preserve"> privind prelucrarea datelor cu caracter personal, în special a categoriilor speciale de date, cum ar fi cele privind infracțiunile, condamnările penale sau măsurile de securitate.</w:t>
      </w:r>
    </w:p>
    <w:p w14:paraId="29FDF1A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0E2D2D2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762ADB1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lastRenderedPageBreak/>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pentru fiecare dintre entitățile pe care se bazează.</w:t>
      </w:r>
    </w:p>
    <w:p w14:paraId="6523964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14855E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6F13E59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w:t>
      </w:r>
    </w:p>
    <w:p w14:paraId="695BC2E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0051B553"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59A5DF9B"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B802ED3"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0F914400"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52EA6454"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0517CA6E"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7CBD7E4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0CA1687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273189F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32861E9F"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16"/>
      </w:r>
      <w:r w:rsidRPr="00CC0194">
        <w:rPr>
          <w:rFonts w:ascii="Times New Roman" w:hAnsi="Times New Roman" w:cs="Times New Roman"/>
          <w:sz w:val="16"/>
          <w:szCs w:val="16"/>
        </w:rPr>
        <w:t>:</w:t>
      </w:r>
    </w:p>
    <w:p w14:paraId="5E519074"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t>α: Indicație globală pentru toate criteriile de selecție</w:t>
      </w:r>
    </w:p>
    <w:p w14:paraId="7A1F920C"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2832C362"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3E7E452B"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D304FCD"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lastRenderedPageBreak/>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17"/>
      </w:r>
      <w:r w:rsidR="003F76F3">
        <w:rPr>
          <w:rStyle w:val="FootnoteReference"/>
          <w:rFonts w:ascii="Times New Roman" w:hAnsi="Times New Roman" w:cs="Times New Roman"/>
          <w:sz w:val="16"/>
          <w:szCs w:val="16"/>
        </w:rPr>
        <w:footnoteReference w:id="18"/>
      </w:r>
    </w:p>
    <w:p w14:paraId="11722266"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19"/>
      </w:r>
    </w:p>
    <w:p w14:paraId="629E5C00"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086FE5">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9A6F" w14:textId="77777777" w:rsidR="00086FE5" w:rsidRDefault="00086FE5" w:rsidP="00BF73A5">
      <w:pPr>
        <w:spacing w:after="0" w:line="240" w:lineRule="auto"/>
      </w:pPr>
      <w:r>
        <w:separator/>
      </w:r>
    </w:p>
  </w:endnote>
  <w:endnote w:type="continuationSeparator" w:id="0">
    <w:p w14:paraId="2FB3C854" w14:textId="77777777" w:rsidR="00086FE5" w:rsidRDefault="00086FE5"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7835D2" w14:textId="77777777" w:rsidR="00086FE5" w:rsidRDefault="00086FE5" w:rsidP="00BF73A5">
      <w:pPr>
        <w:spacing w:after="0" w:line="240" w:lineRule="auto"/>
      </w:pPr>
      <w:r>
        <w:separator/>
      </w:r>
    </w:p>
  </w:footnote>
  <w:footnote w:type="continuationSeparator" w:id="0">
    <w:p w14:paraId="1AAE330D" w14:textId="77777777" w:rsidR="00086FE5" w:rsidRDefault="00086FE5" w:rsidP="00BF73A5">
      <w:pPr>
        <w:spacing w:after="0" w:line="240" w:lineRule="auto"/>
      </w:pPr>
      <w:r>
        <w:continuationSeparator/>
      </w:r>
    </w:p>
  </w:footnote>
  <w:footnote w:id="1">
    <w:p w14:paraId="0AF88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2">
    <w:p w14:paraId="7B86F118"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3">
    <w:p w14:paraId="02DC184A"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4">
    <w:p w14:paraId="509C7805" w14:textId="77777777" w:rsidR="00423C3D" w:rsidRPr="00B30CE6" w:rsidRDefault="00423C3D"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5">
    <w:p w14:paraId="1DB526F2" w14:textId="77777777" w:rsidR="00423C3D" w:rsidRPr="002733BD" w:rsidRDefault="00423C3D"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sidR="00CA0B64">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6">
    <w:p w14:paraId="49A3D533" w14:textId="77777777" w:rsidR="00423C3D" w:rsidRPr="00223391" w:rsidRDefault="00423C3D"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7">
    <w:p w14:paraId="2D36E3B7" w14:textId="77777777" w:rsidR="00423C3D" w:rsidRPr="00EA1D83" w:rsidRDefault="00423C3D"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8">
    <w:p w14:paraId="2DCAA35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9">
    <w:p w14:paraId="51E85156"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sidR="00CA0B64">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10">
    <w:p w14:paraId="58853432"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11">
    <w:p w14:paraId="093047D8"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12">
    <w:p w14:paraId="1C40EF9B"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13">
    <w:p w14:paraId="0234C163" w14:textId="77777777" w:rsidR="00423C3D" w:rsidRPr="008A5721" w:rsidRDefault="00423C3D"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14">
    <w:p w14:paraId="3CEBAFA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15">
    <w:p w14:paraId="38BE9ED2"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16">
    <w:p w14:paraId="03DFA028"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17">
    <w:p w14:paraId="350FC50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18">
    <w:p w14:paraId="39071EC6"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19">
    <w:p w14:paraId="61345B5C" w14:textId="77777777" w:rsidR="00423C3D" w:rsidRPr="003F76F3" w:rsidRDefault="00423C3D"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sidR="00CA0B64">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518"/>
    <w:rsid w:val="00004D85"/>
    <w:rsid w:val="0005116D"/>
    <w:rsid w:val="0006437B"/>
    <w:rsid w:val="00086FE5"/>
    <w:rsid w:val="000A20EA"/>
    <w:rsid w:val="000B69A3"/>
    <w:rsid w:val="000D0D61"/>
    <w:rsid w:val="001422C1"/>
    <w:rsid w:val="00151B7B"/>
    <w:rsid w:val="00162F6D"/>
    <w:rsid w:val="001907A9"/>
    <w:rsid w:val="001B6B92"/>
    <w:rsid w:val="001D0AD6"/>
    <w:rsid w:val="001F10CF"/>
    <w:rsid w:val="00211CF9"/>
    <w:rsid w:val="0021204A"/>
    <w:rsid w:val="00223391"/>
    <w:rsid w:val="002242AF"/>
    <w:rsid w:val="00235D39"/>
    <w:rsid w:val="002430C4"/>
    <w:rsid w:val="00245920"/>
    <w:rsid w:val="002733BD"/>
    <w:rsid w:val="00285BEF"/>
    <w:rsid w:val="00286A9F"/>
    <w:rsid w:val="002A606C"/>
    <w:rsid w:val="002B1518"/>
    <w:rsid w:val="002B3329"/>
    <w:rsid w:val="002C2568"/>
    <w:rsid w:val="002D1B2F"/>
    <w:rsid w:val="002D1EA1"/>
    <w:rsid w:val="002D366C"/>
    <w:rsid w:val="002F6CEE"/>
    <w:rsid w:val="003034E8"/>
    <w:rsid w:val="00312192"/>
    <w:rsid w:val="00355ED4"/>
    <w:rsid w:val="00364528"/>
    <w:rsid w:val="0036631B"/>
    <w:rsid w:val="003D2F3E"/>
    <w:rsid w:val="003D5900"/>
    <w:rsid w:val="003E0FA3"/>
    <w:rsid w:val="003F76F3"/>
    <w:rsid w:val="00406C08"/>
    <w:rsid w:val="00423C3D"/>
    <w:rsid w:val="00457AC0"/>
    <w:rsid w:val="00470E93"/>
    <w:rsid w:val="004771EA"/>
    <w:rsid w:val="00480403"/>
    <w:rsid w:val="004823A2"/>
    <w:rsid w:val="00487AE3"/>
    <w:rsid w:val="00493074"/>
    <w:rsid w:val="00494430"/>
    <w:rsid w:val="004B44C7"/>
    <w:rsid w:val="005033B4"/>
    <w:rsid w:val="00507F64"/>
    <w:rsid w:val="00510687"/>
    <w:rsid w:val="005129D8"/>
    <w:rsid w:val="00524F26"/>
    <w:rsid w:val="00586623"/>
    <w:rsid w:val="00587164"/>
    <w:rsid w:val="005B3E13"/>
    <w:rsid w:val="005D1EEB"/>
    <w:rsid w:val="005E2F28"/>
    <w:rsid w:val="00612BFD"/>
    <w:rsid w:val="00621308"/>
    <w:rsid w:val="00635520"/>
    <w:rsid w:val="006402E1"/>
    <w:rsid w:val="00657D01"/>
    <w:rsid w:val="006A327D"/>
    <w:rsid w:val="006A33FE"/>
    <w:rsid w:val="006D172A"/>
    <w:rsid w:val="006F07CA"/>
    <w:rsid w:val="00702882"/>
    <w:rsid w:val="00715886"/>
    <w:rsid w:val="007213BD"/>
    <w:rsid w:val="00741BC6"/>
    <w:rsid w:val="007536D7"/>
    <w:rsid w:val="007C40D5"/>
    <w:rsid w:val="007F1DF1"/>
    <w:rsid w:val="008063C8"/>
    <w:rsid w:val="008154ED"/>
    <w:rsid w:val="00831575"/>
    <w:rsid w:val="00851497"/>
    <w:rsid w:val="00871E6D"/>
    <w:rsid w:val="008A5721"/>
    <w:rsid w:val="008C6359"/>
    <w:rsid w:val="008F37D8"/>
    <w:rsid w:val="00900B8C"/>
    <w:rsid w:val="0090337F"/>
    <w:rsid w:val="009038A9"/>
    <w:rsid w:val="00915A3D"/>
    <w:rsid w:val="00926CBC"/>
    <w:rsid w:val="00927D94"/>
    <w:rsid w:val="00947507"/>
    <w:rsid w:val="0098241C"/>
    <w:rsid w:val="009A0DFE"/>
    <w:rsid w:val="009B0862"/>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5343"/>
    <w:rsid w:val="00B037C9"/>
    <w:rsid w:val="00B167CD"/>
    <w:rsid w:val="00B2463F"/>
    <w:rsid w:val="00B30CE6"/>
    <w:rsid w:val="00B3631A"/>
    <w:rsid w:val="00B45A98"/>
    <w:rsid w:val="00B46E7B"/>
    <w:rsid w:val="00B85AAA"/>
    <w:rsid w:val="00B93445"/>
    <w:rsid w:val="00BB7D41"/>
    <w:rsid w:val="00BD5550"/>
    <w:rsid w:val="00BF73A5"/>
    <w:rsid w:val="00C04847"/>
    <w:rsid w:val="00C377E8"/>
    <w:rsid w:val="00C744EA"/>
    <w:rsid w:val="00C93E14"/>
    <w:rsid w:val="00CA0B64"/>
    <w:rsid w:val="00CB37D5"/>
    <w:rsid w:val="00CB5D50"/>
    <w:rsid w:val="00CC0194"/>
    <w:rsid w:val="00CC3C09"/>
    <w:rsid w:val="00CD1D60"/>
    <w:rsid w:val="00D03D90"/>
    <w:rsid w:val="00D0582B"/>
    <w:rsid w:val="00D15D08"/>
    <w:rsid w:val="00D61325"/>
    <w:rsid w:val="00D87388"/>
    <w:rsid w:val="00E03527"/>
    <w:rsid w:val="00E15342"/>
    <w:rsid w:val="00E65276"/>
    <w:rsid w:val="00E722C2"/>
    <w:rsid w:val="00E755E2"/>
    <w:rsid w:val="00E75BD0"/>
    <w:rsid w:val="00E85A96"/>
    <w:rsid w:val="00E92884"/>
    <w:rsid w:val="00EA1D83"/>
    <w:rsid w:val="00EA52C3"/>
    <w:rsid w:val="00EB54F7"/>
    <w:rsid w:val="00EB6D46"/>
    <w:rsid w:val="00EB7860"/>
    <w:rsid w:val="00EC7BA4"/>
    <w:rsid w:val="00F51A38"/>
    <w:rsid w:val="00FC0198"/>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315EF"/>
  <w15:docId w15:val="{B3C84C99-9A09-4455-91FF-05DE379D6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089-7774-45B2-8328-88E9D95C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4412</Words>
  <Characters>25155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ANRMAP</Company>
  <LinksUpToDate>false</LinksUpToDate>
  <CharactersWithSpaces>29508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Bogdan-Paul DOBRIN</dc:creator>
  <cp:lastModifiedBy>DELL</cp:lastModifiedBy>
  <cp:revision>6</cp:revision>
  <cp:lastPrinted>2016-08-29T13:13:00Z</cp:lastPrinted>
  <dcterms:created xsi:type="dcterms:W3CDTF">2024-01-31T11:22:00Z</dcterms:created>
  <dcterms:modified xsi:type="dcterms:W3CDTF">2024-01-31T11:35:00Z</dcterms:modified>
</cp:coreProperties>
</file>